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Компьютерные программы в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«Компьютерные программы в профессиональной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«Компьютерные программы в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«Компьютерные программы в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консультирования клиентов по использованию финансовых продуктов и услуг</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методы сбора, обработки и анализа информации с применением современных средств связи, аппаратно-технических средств и компьютерных технологий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работать с оргтехникой, пользоваться техническими средствами проверки подлинности документов, работать в автоматизированных системах информационного обеспечения профессиональной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навыками работы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«Компьютерные программы в профессиональной деятельности» относится к обязательной части, является дисциплиной Блока Б1. «Дисциплины (модули)». Модуль "Финансовое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дисциплин:</w:t>
            </w:r>
          </w:p>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p>
            <w:pPr>
              <w:jc w:val="center"/>
              <w:spacing w:after="0" w:line="240" w:lineRule="auto"/>
              <w:rPr>
                <w:sz w:val="22"/>
                <w:szCs w:val="22"/>
              </w:rPr>
            </w:pPr>
            <w:r>
              <w:rPr>
                <w:rFonts w:ascii="Times New Roman" w:hAnsi="Times New Roman" w:cs="Times New Roman"/>
                <w:color w:val="#000000"/>
                <w:sz w:val="22"/>
                <w:szCs w:val="22"/>
              </w:rPr>
              <w:t> Эконометрика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Бухгалтерский  учет бюджетных организаций</w:t>
            </w:r>
          </w:p>
          <w:p>
            <w:pPr>
              <w:jc w:val="center"/>
              <w:spacing w:after="0" w:line="240" w:lineRule="auto"/>
              <w:rPr>
                <w:sz w:val="22"/>
                <w:szCs w:val="22"/>
              </w:rPr>
            </w:pPr>
            <w:r>
              <w:rPr>
                <w:rFonts w:ascii="Times New Roman" w:hAnsi="Times New Roman" w:cs="Times New Roman"/>
                <w:color w:val="#000000"/>
                <w:sz w:val="22"/>
                <w:szCs w:val="22"/>
              </w:rPr>
              <w:t> Отраслевой бухгалтерский учет</w:t>
            </w:r>
          </w:p>
          <w:p>
            <w:pPr>
              <w:jc w:val="center"/>
              <w:spacing w:after="0" w:line="240" w:lineRule="auto"/>
              <w:rPr>
                <w:sz w:val="22"/>
                <w:szCs w:val="22"/>
              </w:rPr>
            </w:pPr>
            <w:r>
              <w:rPr>
                <w:rFonts w:ascii="Times New Roman" w:hAnsi="Times New Roman" w:cs="Times New Roman"/>
                <w:color w:val="#000000"/>
                <w:sz w:val="22"/>
                <w:szCs w:val="22"/>
              </w:rPr>
              <w:t> Бухгалтерский управленческий учет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и классификация профессиональных компьютерных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Автоматизация подготовки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применения табличного процессора для решения экономических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автоматизации бухгалтерского учета, аудита и анализа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и классификация профессиональных компьютерных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Автоматизация подготовки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применения табличного процессора для решения экономических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автоматизации бухгалтерского учета, аудита и анализа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и классификация профессиональных компьютерных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Автоматизация подготовки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применения табличного процессора для решения экономических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автоматизации бухгалтерского учета, аудита и анализа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и классификация профессиональных компьютерных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Автоматизация подготовки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применения табличного процессора для решения экономических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автоматизации бухгалтерского учета, аудита и анализа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Автоматизированные информационные технологии в банковской деятельности, в налоговой службе, в казначействе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корпоративной работы с экономическими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справочно-правовые системы и их использование в экономической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поиска экономической информации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68</w:t>
            </w:r>
          </w:p>
        </w:tc>
      </w:tr>
      <w:tr>
        <w:trPr>
          <w:trHeight w:hRule="exact" w:val="12503.2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и классификация профессиональных компьютерных программ</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информационная система: определение, свойства, структура. Система классификации объектов: понятие, цели, требования. Информационное обеспечение и жизненный цикл ЭИС. Модели хранения данных, используемые в ЭИС. Базы данных и системы управления базами данных: понятия, общие сведения, использование в ЭИС.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Автоматизация подготовки документов</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Автоматизация подготовки документов в MS Word. Технология создания профессионально оформленных документов. Работа с текстами сложной структуры, пароли, многоуровневые тексты. Создание и применение стилей, шаблонов и макросов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применения табличного процессора для решения экономических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работы и средства автоматизации в MS Excel. Математические и статистические функции в MS Excel. Использование сводных таблиц. Бизнес-аналитика средствами MS Excel. Автоматизация финансовых расчетов. Применение инструмента «Поиск решения» для задач линейного программирования.</w:t>
            </w:r>
          </w:p>
        </w:tc>
      </w:tr>
      <w:tr>
        <w:trPr>
          <w:trHeight w:hRule="exact" w:val="585.061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 автоматизации бухгалтерского учета, аудита и анализа деятельности предприятия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Программное обеспечение автоматизированных систем бухгалтерского учета. Организация и технология функционирования ИСБУ «1С:Бухгалтерии 8» Документооборот и отчетность в системах бухгалтерского учета. Принципы автоматизации учетной информации по разделам</w:t>
            </w:r>
          </w:p>
          <w:p>
            <w:pPr>
              <w:jc w:val="both"/>
              <w:spacing w:after="0" w:line="240" w:lineRule="auto"/>
              <w:rPr>
                <w:sz w:val="24"/>
                <w:szCs w:val="24"/>
              </w:rPr>
            </w:pPr>
            <w:r>
              <w:rPr>
                <w:rFonts w:ascii="Times New Roman" w:hAnsi="Times New Roman" w:cs="Times New Roman"/>
                <w:color w:val="#000000"/>
                <w:sz w:val="24"/>
                <w:szCs w:val="24"/>
              </w:rPr>
              <w:t> бухгалтерского учета и правовое обеспечение бухгалтерских ИС. Аудиторские информационные системы Цели, задачи внутреннего и внешнего аудита, их отличие, взаимосвязь и взаимодействие. Особенности проведения аудита в среде компьютерной обработки данных. Характеристика</w:t>
            </w:r>
          </w:p>
          <w:p>
            <w:pPr>
              <w:jc w:val="both"/>
              <w:spacing w:after="0" w:line="240" w:lineRule="auto"/>
              <w:rPr>
                <w:sz w:val="24"/>
                <w:szCs w:val="24"/>
              </w:rPr>
            </w:pPr>
            <w:r>
              <w:rPr>
                <w:rFonts w:ascii="Times New Roman" w:hAnsi="Times New Roman" w:cs="Times New Roman"/>
                <w:color w:val="#000000"/>
                <w:sz w:val="24"/>
                <w:szCs w:val="24"/>
              </w:rPr>
              <w:t> прикладных программ, предназначенных для автоматизации проведения аудита. Программы анализа деятельности предприятия. Анализируемые документы. Моделирование деятельности предприятия. Программные средства моделирования. Имитационное моделирование. Результаты</w:t>
            </w:r>
          </w:p>
          <w:p>
            <w:pPr>
              <w:jc w:val="both"/>
              <w:spacing w:after="0" w:line="240" w:lineRule="auto"/>
              <w:rPr>
                <w:sz w:val="24"/>
                <w:szCs w:val="24"/>
              </w:rPr>
            </w:pPr>
            <w:r>
              <w:rPr>
                <w:rFonts w:ascii="Times New Roman" w:hAnsi="Times New Roman" w:cs="Times New Roman"/>
                <w:color w:val="#000000"/>
                <w:sz w:val="24"/>
                <w:szCs w:val="24"/>
              </w:rPr>
              <w:t> моделирования.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и классификация профессиональных компьютерных программ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информационная система: определение, свойства, структура. Система классификации объектов: понятие, цели, требования. Информационное обеспечение и жизненный цикл ЭИС. Модели хранения данных, используемые в ЭИС. Базы данных и системы управления базами данных: понятия, общие сведения, использование в ЭИС.</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Автоматизация подготовки документов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Автоматизация подготовки документов в MS Word. Технология создания профессионально оформленных документов. Работа с текстами сложной структуры, пароли, многоуровневые тексты. Создание и применение стилей, шаблонов и макросов</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применения табличного процессора для решения экономических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работы и средства автоматизации в MS Excel. Математические и статистические функции в MS Excel. Использование сводных таблиц. Бизнес-аналитика средствами MS Excel. Автоматизация финансовых расчетов. Применение инструмента «Поиск решения» для задач линейного программирования.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 автоматизации бухгалтерского учета, аудита и анализа деятельности предприятия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Программное обеспечение автоматизированных систем бухгалтерского учета. Организация и технология функционирования ИСБУ «1С:Бухгалтерии 8» Документооборот и отчетность в системах бухгалтерского учета. Принципы автоматизации учетной информации по разделам</w:t>
            </w:r>
          </w:p>
          <w:p>
            <w:pPr>
              <w:jc w:val="both"/>
              <w:spacing w:after="0" w:line="240" w:lineRule="auto"/>
              <w:rPr>
                <w:sz w:val="24"/>
                <w:szCs w:val="24"/>
              </w:rPr>
            </w:pPr>
            <w:r>
              <w:rPr>
                <w:rFonts w:ascii="Times New Roman" w:hAnsi="Times New Roman" w:cs="Times New Roman"/>
                <w:color w:val="#000000"/>
                <w:sz w:val="24"/>
                <w:szCs w:val="24"/>
              </w:rPr>
              <w:t> бухгалтерского учета и правовое обеспечение бухгалтерских ИС. Аудиторские информационные системы Цели, задачи внутреннего и внешнего аудита, их отличие, взаимосвязь и взаимодействие. Особенности проведения аудита в среде компьютерной обработки данных. Характеристика</w:t>
            </w:r>
          </w:p>
          <w:p>
            <w:pPr>
              <w:jc w:val="both"/>
              <w:spacing w:after="0" w:line="240" w:lineRule="auto"/>
              <w:rPr>
                <w:sz w:val="24"/>
                <w:szCs w:val="24"/>
              </w:rPr>
            </w:pPr>
            <w:r>
              <w:rPr>
                <w:rFonts w:ascii="Times New Roman" w:hAnsi="Times New Roman" w:cs="Times New Roman"/>
                <w:color w:val="#000000"/>
                <w:sz w:val="24"/>
                <w:szCs w:val="24"/>
              </w:rPr>
              <w:t> прикладных программ, предназначенных для автоматизации проведения аудита. Программы анализа деятельности предприятия. Анализируемые документы. Моделирование деятельности предприятия. Программные средства моделирования. Имитационное моделирование. Результаты</w:t>
            </w:r>
          </w:p>
          <w:p>
            <w:pPr>
              <w:jc w:val="both"/>
              <w:spacing w:after="0" w:line="240" w:lineRule="auto"/>
              <w:rPr>
                <w:sz w:val="24"/>
                <w:szCs w:val="24"/>
              </w:rPr>
            </w:pPr>
            <w:r>
              <w:rPr>
                <w:rFonts w:ascii="Times New Roman" w:hAnsi="Times New Roman" w:cs="Times New Roman"/>
                <w:color w:val="#000000"/>
                <w:sz w:val="24"/>
                <w:szCs w:val="24"/>
              </w:rPr>
              <w:t> моделирования.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и классификация профессиональных компьютерных программ</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Автоматизация подготовки документов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применения табличного процессора для решения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автоматизации бухгалтерского учета, аудита и анализа деятельности предприятия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«Компьютерные программы в профессиональной деятельности»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Нетёсова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978-5-534-08223-4.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https://urait.ru/bcode/452595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Широкова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978-5-9916-1358-3.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https://urait.ru/bcode/450774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Широкова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978-5-9916-1358-3.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https://urait.ru/bcode/436469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1С:</w:t>
            </w:r>
            <w:r>
              <w:rPr/>
              <w:t xml:space="preserve"> </w:t>
            </w:r>
            <w:r>
              <w:rPr>
                <w:rFonts w:ascii="Times New Roman" w:hAnsi="Times New Roman" w:cs="Times New Roman"/>
                <w:color w:val="#000000"/>
                <w:sz w:val="24"/>
                <w:szCs w:val="24"/>
              </w:rPr>
              <w:t>Бухгалтерия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https://urait.ru/bcode/479049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4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2024-2025_ФГОС3++2024_Бак-ЗФО-Э(ФКиА)(24)_plx_Компьютерные программы в профессиональной деятельности</dc:title>
  <dc:creator>FastReport.NET</dc:creator>
</cp:coreProperties>
</file>